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68" w:rsidRDefault="00C66A68" w:rsidP="00C66A68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Проект.</w:t>
      </w:r>
    </w:p>
    <w:p w:rsidR="00C66A68" w:rsidRDefault="00C66A68" w:rsidP="00C66A68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Вносится главой</w:t>
      </w:r>
    </w:p>
    <w:p w:rsidR="00C66A68" w:rsidRDefault="00C66A68" w:rsidP="00C66A68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66A68" w:rsidRDefault="00C66A68" w:rsidP="00C66A68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Стерлитамак</w:t>
      </w:r>
    </w:p>
    <w:p w:rsidR="00C66A68" w:rsidRDefault="00C66A68" w:rsidP="00C6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A68" w:rsidRDefault="00C66A68" w:rsidP="00C6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«___________» № ______</w:t>
      </w:r>
    </w:p>
    <w:p w:rsidR="00C66A68" w:rsidRDefault="00C66A68" w:rsidP="00C66A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6A68" w:rsidRDefault="00C66A68" w:rsidP="00C66A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Прогнозный план</w:t>
      </w:r>
    </w:p>
    <w:p w:rsidR="00C66A68" w:rsidRDefault="00C66A68" w:rsidP="00C6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(программу) приватизации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66A68" w:rsidRDefault="00C66A68" w:rsidP="00C6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городского округа город</w:t>
      </w:r>
    </w:p>
    <w:p w:rsidR="00C66A68" w:rsidRDefault="00C66A68" w:rsidP="00C6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Стерлитамак Республики Башкортостан</w:t>
      </w:r>
    </w:p>
    <w:p w:rsidR="00C66A68" w:rsidRDefault="00C66A68" w:rsidP="00C66A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2016 год, утвержденный решением </w:t>
      </w:r>
    </w:p>
    <w:p w:rsidR="00C66A68" w:rsidRDefault="00C66A68" w:rsidP="00C66A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городского округа город Стерлитамак </w:t>
      </w:r>
    </w:p>
    <w:p w:rsidR="00C66A68" w:rsidRDefault="00C66A68" w:rsidP="00C66A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от 24.12.2015г. № 3-9/40з</w:t>
      </w:r>
    </w:p>
    <w:p w:rsidR="00C66A68" w:rsidRDefault="00C66A68" w:rsidP="00C66A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 от 16.02.2016г. № 3-12/42з)</w:t>
      </w:r>
    </w:p>
    <w:p w:rsidR="00C66A68" w:rsidRDefault="00C66A68" w:rsidP="00C66A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6A68" w:rsidRDefault="00C66A68" w:rsidP="00C66A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21.12.2001 г. №178-ФЗ "О приватизации государственного и муниципального имущества",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решениями Совета городского округа</w:t>
      </w:r>
      <w:proofErr w:type="gramEnd"/>
      <w:r>
        <w:rPr>
          <w:sz w:val="28"/>
          <w:szCs w:val="28"/>
        </w:rPr>
        <w:t xml:space="preserve"> город Стерлитамак Республики Башкортостан от 03.10.2006 г. № 6/15з "Об утверждении нормативно-правовых актов по вопросам приватизации муниципального имущества" и от 24.12.2015г. № 3-6/40з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решение Совета городского округа город Стерлитамак Республики Башкортостан от 03.10.2006г. № 6/15з «Об утверждении нормативно-правовых актов по вопросам приватизации муниципального имущества», Совет городского округа город Стерлитамак Республики Башкортостан</w:t>
      </w:r>
    </w:p>
    <w:p w:rsidR="00C66A68" w:rsidRDefault="00C66A68" w:rsidP="00C66A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6A68" w:rsidRDefault="00C66A68" w:rsidP="00C66A68">
      <w:pPr>
        <w:pStyle w:val="3"/>
        <w:rPr>
          <w:rFonts w:ascii="Times New Roman" w:hAnsi="Times New Roman"/>
          <w:spacing w:val="56"/>
        </w:rPr>
      </w:pPr>
      <w:r>
        <w:rPr>
          <w:rFonts w:ascii="Times New Roman" w:hAnsi="Times New Roman"/>
          <w:spacing w:val="56"/>
        </w:rPr>
        <w:t xml:space="preserve">РЕШИЛ: </w:t>
      </w:r>
    </w:p>
    <w:p w:rsidR="00C66A68" w:rsidRDefault="00C66A68" w:rsidP="00C66A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A68" w:rsidRDefault="00C66A68" w:rsidP="00C66A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Дополнить подраздел 2.1 раздела 2 Прогнозного плана (программы) приватизации муниципального имущества городского округа город Стерлитамак Республики Башкортостан на 2016 год, утвержденного решением Совета городского округа город Стерлитамак Республики Башкортостан от 24.12.2015г. № 3-9/40з (в редакции решения от 16.02.2016г. № 3-12/42з) строками следующего содержания:</w:t>
      </w:r>
    </w:p>
    <w:p w:rsidR="00C66A68" w:rsidRDefault="00C66A68" w:rsidP="00C66A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02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602"/>
        <w:gridCol w:w="2141"/>
        <w:gridCol w:w="3962"/>
      </w:tblGrid>
      <w:tr w:rsidR="00C66A68" w:rsidTr="00C66A68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краткая характеристика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арендатора имеющего преимущественное право на приобретение арендуемого имущества (реквизиты)</w:t>
            </w:r>
          </w:p>
        </w:tc>
      </w:tr>
      <w:tr w:rsidR="00C66A68" w:rsidTr="00C66A68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площадью  60,8  кв. 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Стерлитамак,               ул. Механизации, 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«Моя семья»</w:t>
            </w:r>
          </w:p>
        </w:tc>
      </w:tr>
      <w:tr w:rsidR="00C66A68" w:rsidTr="00C66A68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площадью 105,2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Стерлитамак, </w:t>
            </w:r>
          </w:p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 Мира, 54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«Мир лекарств»</w:t>
            </w:r>
          </w:p>
        </w:tc>
      </w:tr>
      <w:tr w:rsidR="00C66A68" w:rsidTr="00C66A68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площадью 12,6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Стерлитамак,       ул. Гоголя, 118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Олег Викторович</w:t>
            </w:r>
          </w:p>
        </w:tc>
      </w:tr>
    </w:tbl>
    <w:p w:rsidR="00C66A68" w:rsidRDefault="00C66A68" w:rsidP="00C66A68">
      <w:pPr>
        <w:pStyle w:val="ConsPlusNormal"/>
        <w:widowControl/>
        <w:ind w:firstLine="0"/>
        <w:jc w:val="both"/>
      </w:pPr>
    </w:p>
    <w:p w:rsidR="00C66A68" w:rsidRDefault="00C66A68" w:rsidP="00C66A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Исключить из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Перечня</w:t>
        </w:r>
      </w:hyperlink>
      <w:r>
        <w:rPr>
          <w:sz w:val="28"/>
          <w:szCs w:val="28"/>
        </w:rPr>
        <w:t xml:space="preserve"> муниципального имущества городского округа город Стерлитамак Республики Башкортостан,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Совета городского округа                  г. Стерлитамак РБ от 25.02.2009 N</w:t>
      </w:r>
      <w:proofErr w:type="gramEnd"/>
      <w:r>
        <w:rPr>
          <w:sz w:val="28"/>
          <w:szCs w:val="28"/>
        </w:rPr>
        <w:t xml:space="preserve"> 2-14/17з, пункт 19.</w:t>
      </w:r>
    </w:p>
    <w:p w:rsidR="00C66A68" w:rsidRDefault="00C66A68" w:rsidP="00C66A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Дополнить раздел 2 Прогнозного плана (программы) приватизации муниципального   имущества городского округа город Стерлитамак Республики Башкортостан на 2016 год, утвержденного решением  Совета городского округа город Стерлитамак  Республики Башкортостан от 24.12.2015г. № 3-9/40з (в редакции решения от 16.02.2016г. № 3-12/42з) подразделом 2.2 следующего содержания:</w:t>
      </w:r>
    </w:p>
    <w:p w:rsidR="00C66A68" w:rsidRDefault="00C66A68" w:rsidP="00C66A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«2.2. Перечень обществ с ограниченной ответственностью, находящихся в муниципальной собственности городского округа город Стерлитамак Республики Башкортостан, доли которых планируется приватизировать в 2016 году: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96"/>
        <w:gridCol w:w="2800"/>
        <w:gridCol w:w="1500"/>
        <w:gridCol w:w="1600"/>
      </w:tblGrid>
      <w:tr w:rsidR="00C66A68" w:rsidTr="00C66A68">
        <w:trPr>
          <w:trHeight w:val="640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местонахождение</w:t>
            </w:r>
          </w:p>
          <w:p w:rsidR="00C66A68" w:rsidRDefault="00C66A68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Доля, находящаяся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муниципальной   собственности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округа город Стерлитамак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Республики Башкортостан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(процентов уставного капитала)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доли, планируемой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приватизации</w:t>
            </w:r>
          </w:p>
        </w:tc>
      </w:tr>
      <w:tr w:rsidR="00C66A68" w:rsidTr="00C66A68">
        <w:trPr>
          <w:trHeight w:val="640"/>
        </w:trPr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68" w:rsidRDefault="00C66A68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68" w:rsidRDefault="00C66A68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 капитал (тыс. руб.)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уставного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капитала</w:t>
            </w:r>
          </w:p>
        </w:tc>
      </w:tr>
      <w:tr w:rsidR="00C66A68" w:rsidTr="00C66A68">
        <w:trPr>
          <w:trHeight w:val="64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Стерлитамакземкадастр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     453115,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Стерлитамак,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56г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8" w:rsidRDefault="00C66A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66A68" w:rsidRDefault="00C66A68" w:rsidP="00C66A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6A68" w:rsidRDefault="00C66A68" w:rsidP="00C6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A68" w:rsidRDefault="00C66A68" w:rsidP="00C66A68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городского округа – </w:t>
      </w:r>
    </w:p>
    <w:p w:rsidR="00C66A68" w:rsidRDefault="00C66A68" w:rsidP="00C66A68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Совета </w:t>
      </w:r>
    </w:p>
    <w:p w:rsidR="00C66A68" w:rsidRDefault="00C66A68" w:rsidP="00C66A68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городского округа город Стерлитамак</w:t>
      </w:r>
    </w:p>
    <w:p w:rsidR="00C66A68" w:rsidRDefault="00C66A68" w:rsidP="00C66A68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Республики Башкортостан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>Ю.И. Никифоров</w:t>
      </w:r>
    </w:p>
    <w:p w:rsidR="00C66A68" w:rsidRDefault="00C66A68" w:rsidP="00C66A68">
      <w:pPr>
        <w:pStyle w:val="ConsNormal"/>
        <w:widowControl/>
        <w:ind w:left="708" w:right="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C66A68" w:rsidRDefault="00C66A68" w:rsidP="00C66A68">
      <w:pPr>
        <w:pStyle w:val="ConsPlusNormal"/>
        <w:widowControl/>
        <w:ind w:firstLine="0"/>
        <w:jc w:val="both"/>
      </w:pPr>
      <w:r>
        <w:tab/>
      </w:r>
    </w:p>
    <w:p w:rsidR="00C66A68" w:rsidRDefault="00C66A68" w:rsidP="00C66A68">
      <w:pPr>
        <w:pStyle w:val="ConsNormal"/>
        <w:widowControl/>
        <w:ind w:left="708" w:right="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C66A68" w:rsidRDefault="00C66A68" w:rsidP="00C66A68">
      <w:pPr>
        <w:pStyle w:val="ConsNormal"/>
        <w:widowControl/>
        <w:ind w:left="708" w:right="0"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C66A6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66A68"/>
    <w:rsid w:val="00C6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66A68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6A68"/>
    <w:rPr>
      <w:rFonts w:ascii="TNRCyrBash" w:eastAsia="Times New Roman" w:hAnsi="TNRCyrBash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66A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66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66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66A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C66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775EB20BE074187D3F17E2144032C7433C4D51C44F07324407ECC5C4FC5C9D37CED6C3F9D6C3AFF3DCD12cEM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2</cp:revision>
  <dcterms:created xsi:type="dcterms:W3CDTF">2016-05-22T12:07:00Z</dcterms:created>
  <dcterms:modified xsi:type="dcterms:W3CDTF">2016-05-22T12:07:00Z</dcterms:modified>
</cp:coreProperties>
</file>